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D91B" w14:textId="77777777" w:rsidR="00201824" w:rsidRPr="00201824" w:rsidRDefault="00201824" w:rsidP="006C6A6E">
      <w:pPr>
        <w:pStyle w:val="aa"/>
        <w:spacing w:beforeAutospacing="0" w:after="0" w:afterAutospacing="0"/>
        <w:jc w:val="center"/>
        <w:rPr>
          <w:rFonts w:ascii="Calibri" w:hAnsi="Calibri"/>
          <w:b/>
          <w:szCs w:val="24"/>
        </w:rPr>
      </w:pPr>
    </w:p>
    <w:p w14:paraId="51C8B5DA" w14:textId="77777777" w:rsidR="00C850BA" w:rsidRPr="006C6A6E" w:rsidRDefault="0065515D" w:rsidP="006C6A6E">
      <w:pPr>
        <w:pStyle w:val="aa"/>
        <w:spacing w:beforeAutospacing="0" w:after="0" w:afterAutospacing="0"/>
        <w:jc w:val="center"/>
        <w:rPr>
          <w:rFonts w:ascii="Calibri" w:hAnsi="Calibri"/>
          <w:b/>
          <w:sz w:val="52"/>
        </w:rPr>
      </w:pPr>
      <w:r w:rsidRPr="006C6A6E">
        <w:rPr>
          <w:rFonts w:ascii="Calibri" w:hAnsi="Calibri"/>
          <w:b/>
          <w:sz w:val="52"/>
        </w:rPr>
        <w:t>Всероссийский профессиональный союз</w:t>
      </w:r>
    </w:p>
    <w:p w14:paraId="1BF54C42" w14:textId="77777777" w:rsidR="00C850BA" w:rsidRPr="006C6A6E" w:rsidRDefault="0065515D" w:rsidP="006C6A6E">
      <w:pPr>
        <w:pStyle w:val="aa"/>
        <w:spacing w:beforeAutospacing="0" w:after="0" w:afterAutospacing="0"/>
        <w:jc w:val="center"/>
        <w:rPr>
          <w:rFonts w:ascii="Calibri" w:hAnsi="Calibri"/>
          <w:b/>
          <w:sz w:val="52"/>
        </w:rPr>
      </w:pPr>
      <w:r w:rsidRPr="006C6A6E">
        <w:rPr>
          <w:rFonts w:ascii="Calibri" w:hAnsi="Calibri"/>
          <w:b/>
          <w:sz w:val="52"/>
        </w:rPr>
        <w:t>работников Российской академии наук</w:t>
      </w:r>
    </w:p>
    <w:p w14:paraId="2C7B2E35" w14:textId="77777777" w:rsidR="006C6A6E" w:rsidRDefault="006C6A6E" w:rsidP="006C6A6E">
      <w:pPr>
        <w:pStyle w:val="aa"/>
        <w:spacing w:beforeAutospacing="0" w:after="0" w:afterAutospacing="0"/>
        <w:jc w:val="center"/>
        <w:rPr>
          <w:rFonts w:ascii="Calibri" w:hAnsi="Calibri"/>
          <w:sz w:val="36"/>
        </w:rPr>
      </w:pPr>
    </w:p>
    <w:p w14:paraId="0CA883DE" w14:textId="77777777" w:rsidR="00201824" w:rsidRDefault="00201824" w:rsidP="006C6A6E">
      <w:pPr>
        <w:pStyle w:val="aa"/>
        <w:spacing w:beforeAutospacing="0" w:after="0" w:afterAutospacing="0"/>
        <w:jc w:val="center"/>
        <w:rPr>
          <w:rFonts w:ascii="Calibri" w:hAnsi="Calibri"/>
          <w:sz w:val="36"/>
        </w:rPr>
      </w:pPr>
    </w:p>
    <w:p w14:paraId="37D7A29B" w14:textId="77777777" w:rsidR="00C850BA" w:rsidRPr="00201824" w:rsidRDefault="0065515D" w:rsidP="006C6A6E">
      <w:pPr>
        <w:pStyle w:val="aa"/>
        <w:spacing w:beforeAutospacing="0" w:after="0" w:afterAutospacing="0"/>
        <w:jc w:val="center"/>
        <w:rPr>
          <w:rFonts w:ascii="Calibri" w:hAnsi="Calibri"/>
          <w:sz w:val="44"/>
          <w:szCs w:val="44"/>
        </w:rPr>
      </w:pPr>
      <w:r w:rsidRPr="00201824">
        <w:rPr>
          <w:rFonts w:ascii="Calibri" w:hAnsi="Calibri"/>
          <w:sz w:val="44"/>
          <w:szCs w:val="44"/>
        </w:rPr>
        <w:t>Поволжское межрегиональное объединение</w:t>
      </w:r>
    </w:p>
    <w:p w14:paraId="6685EEAC" w14:textId="77777777" w:rsidR="00C850BA" w:rsidRPr="00201824" w:rsidRDefault="0065515D" w:rsidP="006C6A6E">
      <w:pPr>
        <w:pStyle w:val="aa"/>
        <w:spacing w:beforeAutospacing="0" w:after="0" w:afterAutospacing="0"/>
        <w:jc w:val="center"/>
        <w:rPr>
          <w:rFonts w:ascii="Calibri" w:hAnsi="Calibri"/>
          <w:sz w:val="44"/>
          <w:szCs w:val="44"/>
        </w:rPr>
      </w:pPr>
      <w:r w:rsidRPr="00201824">
        <w:rPr>
          <w:rFonts w:ascii="Calibri" w:hAnsi="Calibri"/>
          <w:sz w:val="44"/>
          <w:szCs w:val="44"/>
        </w:rPr>
        <w:t>Профсоюза работников РАН</w:t>
      </w:r>
    </w:p>
    <w:p w14:paraId="3B221892" w14:textId="77777777" w:rsidR="006C6A6E" w:rsidRDefault="006C6A6E" w:rsidP="006C6A6E">
      <w:pPr>
        <w:pStyle w:val="aa"/>
        <w:spacing w:beforeAutospacing="0" w:after="0" w:afterAutospacing="0"/>
        <w:jc w:val="center"/>
        <w:rPr>
          <w:rFonts w:ascii="Calibri" w:hAnsi="Calibri"/>
          <w:sz w:val="44"/>
        </w:rPr>
      </w:pPr>
    </w:p>
    <w:p w14:paraId="26157BF2" w14:textId="77777777" w:rsidR="00201824" w:rsidRPr="006C6A6E" w:rsidRDefault="00201824" w:rsidP="006C6A6E">
      <w:pPr>
        <w:pStyle w:val="aa"/>
        <w:spacing w:beforeAutospacing="0" w:after="0" w:afterAutospacing="0"/>
        <w:jc w:val="center"/>
        <w:rPr>
          <w:rFonts w:ascii="Calibri" w:hAnsi="Calibri"/>
          <w:sz w:val="44"/>
        </w:rPr>
      </w:pPr>
    </w:p>
    <w:p w14:paraId="2140C3C4" w14:textId="77777777" w:rsidR="000238C6" w:rsidRPr="000238C6" w:rsidRDefault="000238C6" w:rsidP="000238C6">
      <w:pPr>
        <w:pStyle w:val="aa"/>
        <w:spacing w:beforeAutospacing="0" w:after="0" w:afterAutospacing="0"/>
        <w:jc w:val="center"/>
        <w:rPr>
          <w:rFonts w:ascii="Calibri" w:hAnsi="Calibri"/>
          <w:sz w:val="44"/>
          <w:szCs w:val="44"/>
        </w:rPr>
      </w:pPr>
      <w:r w:rsidRPr="000238C6">
        <w:rPr>
          <w:rFonts w:ascii="Calibri" w:hAnsi="Calibri" w:cs="Calibri"/>
          <w:sz w:val="44"/>
          <w:szCs w:val="44"/>
        </w:rPr>
        <w:t xml:space="preserve">Первичная профсоюзная организация Тобольской комплексной научной станции  </w:t>
      </w:r>
      <w:proofErr w:type="spellStart"/>
      <w:r w:rsidRPr="000238C6">
        <w:rPr>
          <w:rFonts w:ascii="Calibri" w:hAnsi="Calibri" w:cs="Calibri"/>
          <w:sz w:val="44"/>
          <w:szCs w:val="44"/>
        </w:rPr>
        <w:t>УрО</w:t>
      </w:r>
      <w:proofErr w:type="spellEnd"/>
      <w:r w:rsidRPr="000238C6">
        <w:rPr>
          <w:rFonts w:ascii="Calibri" w:hAnsi="Calibri" w:cs="Calibri"/>
          <w:sz w:val="44"/>
          <w:szCs w:val="44"/>
        </w:rPr>
        <w:t xml:space="preserve"> РАН</w:t>
      </w:r>
      <w:r w:rsidRPr="000238C6">
        <w:rPr>
          <w:rFonts w:ascii="Calibri" w:hAnsi="Calibri"/>
          <w:sz w:val="44"/>
          <w:szCs w:val="44"/>
        </w:rPr>
        <w:t xml:space="preserve"> </w:t>
      </w:r>
    </w:p>
    <w:p w14:paraId="4CA2E94E" w14:textId="77777777" w:rsidR="00C850BA" w:rsidRPr="00201824" w:rsidRDefault="00C850BA" w:rsidP="006C6A6E">
      <w:pPr>
        <w:pStyle w:val="aa"/>
        <w:spacing w:beforeAutospacing="0" w:after="0" w:afterAutospacing="0"/>
        <w:jc w:val="center"/>
        <w:rPr>
          <w:rFonts w:ascii="Calibri" w:hAnsi="Calibri"/>
          <w:sz w:val="44"/>
          <w:szCs w:val="44"/>
        </w:rPr>
      </w:pPr>
    </w:p>
    <w:p w14:paraId="20DD2A88" w14:textId="77777777" w:rsidR="006C6A6E" w:rsidRDefault="006C6A6E">
      <w:pPr>
        <w:pStyle w:val="aa"/>
        <w:spacing w:after="225" w:line="252" w:lineRule="atLeast"/>
        <w:jc w:val="center"/>
        <w:rPr>
          <w:rFonts w:ascii="Calibri" w:hAnsi="Calibri"/>
          <w:b/>
          <w:i/>
          <w:sz w:val="38"/>
        </w:rPr>
      </w:pPr>
    </w:p>
    <w:p w14:paraId="5FB56B09" w14:textId="77777777" w:rsidR="00201824" w:rsidRDefault="00201824">
      <w:pPr>
        <w:pStyle w:val="aa"/>
        <w:spacing w:after="225" w:line="252" w:lineRule="atLeast"/>
        <w:jc w:val="center"/>
        <w:rPr>
          <w:rFonts w:ascii="Calibri" w:hAnsi="Calibri"/>
          <w:b/>
          <w:i/>
          <w:sz w:val="38"/>
        </w:rPr>
      </w:pPr>
    </w:p>
    <w:p w14:paraId="4DD82AFC" w14:textId="77777777" w:rsidR="00C850BA" w:rsidRPr="00BA0FFB" w:rsidRDefault="0065515D">
      <w:pPr>
        <w:pStyle w:val="aa"/>
        <w:spacing w:after="225" w:line="252" w:lineRule="atLeast"/>
        <w:jc w:val="center"/>
        <w:rPr>
          <w:rFonts w:ascii="Calibri" w:hAnsi="Calibri"/>
          <w:sz w:val="52"/>
          <w:szCs w:val="52"/>
        </w:rPr>
      </w:pPr>
      <w:r w:rsidRPr="00BA0FFB">
        <w:rPr>
          <w:rFonts w:ascii="Calibri" w:hAnsi="Calibri"/>
          <w:b/>
          <w:i/>
          <w:sz w:val="52"/>
          <w:szCs w:val="52"/>
        </w:rPr>
        <w:t>XXVII</w:t>
      </w:r>
      <w:r w:rsidR="000238C6">
        <w:rPr>
          <w:rFonts w:ascii="Calibri" w:hAnsi="Calibri"/>
          <w:b/>
          <w:i/>
          <w:sz w:val="52"/>
          <w:szCs w:val="52"/>
          <w:lang w:val="en-US"/>
        </w:rPr>
        <w:t>I</w:t>
      </w:r>
      <w:r w:rsidRPr="00BA0FFB">
        <w:rPr>
          <w:rFonts w:ascii="Calibri" w:hAnsi="Calibri"/>
          <w:b/>
          <w:i/>
          <w:sz w:val="52"/>
          <w:szCs w:val="52"/>
        </w:rPr>
        <w:t xml:space="preserve"> </w:t>
      </w:r>
      <w:r w:rsidR="00B24771" w:rsidRPr="00BA0FFB">
        <w:rPr>
          <w:rFonts w:ascii="Calibri" w:hAnsi="Calibri"/>
          <w:b/>
          <w:i/>
          <w:sz w:val="52"/>
          <w:szCs w:val="52"/>
        </w:rPr>
        <w:br/>
      </w:r>
      <w:r w:rsidRPr="00BA0FFB">
        <w:rPr>
          <w:rFonts w:ascii="Calibri" w:hAnsi="Calibri"/>
          <w:b/>
          <w:i/>
          <w:sz w:val="52"/>
          <w:szCs w:val="52"/>
        </w:rPr>
        <w:t>Всероссийская (Поволжская) Ассамблея Профсоюза работников РАН</w:t>
      </w:r>
    </w:p>
    <w:p w14:paraId="78F5E2E8" w14:textId="77777777" w:rsidR="006C6A6E" w:rsidRDefault="006C6A6E">
      <w:pPr>
        <w:pStyle w:val="aa"/>
        <w:spacing w:after="225" w:line="252" w:lineRule="atLeast"/>
        <w:jc w:val="center"/>
        <w:rPr>
          <w:rFonts w:ascii="Calibri" w:hAnsi="Calibri"/>
          <w:b/>
          <w:sz w:val="32"/>
        </w:rPr>
      </w:pPr>
    </w:p>
    <w:p w14:paraId="0C0EC490" w14:textId="77777777" w:rsidR="00C850BA" w:rsidRPr="0065515D" w:rsidRDefault="0065515D">
      <w:pPr>
        <w:pStyle w:val="aa"/>
        <w:spacing w:after="225" w:line="252" w:lineRule="atLeast"/>
        <w:jc w:val="center"/>
        <w:rPr>
          <w:rFonts w:ascii="Calibri" w:hAnsi="Calibri"/>
          <w:strike/>
          <w:sz w:val="32"/>
        </w:rPr>
      </w:pPr>
      <w:r>
        <w:rPr>
          <w:rFonts w:ascii="Calibri" w:hAnsi="Calibri"/>
          <w:b/>
          <w:sz w:val="32"/>
        </w:rPr>
        <w:t>1</w:t>
      </w:r>
      <w:r w:rsidR="000238C6">
        <w:rPr>
          <w:rFonts w:ascii="Calibri" w:hAnsi="Calibri"/>
          <w:b/>
          <w:sz w:val="32"/>
        </w:rPr>
        <w:t>5</w:t>
      </w:r>
      <w:r>
        <w:rPr>
          <w:rFonts w:ascii="Calibri" w:hAnsi="Calibri"/>
          <w:b/>
          <w:sz w:val="32"/>
        </w:rPr>
        <w:t xml:space="preserve"> – 1</w:t>
      </w:r>
      <w:r w:rsidR="000238C6">
        <w:rPr>
          <w:rFonts w:ascii="Calibri" w:hAnsi="Calibri"/>
          <w:b/>
          <w:sz w:val="32"/>
        </w:rPr>
        <w:t>9</w:t>
      </w:r>
      <w:r>
        <w:rPr>
          <w:rFonts w:ascii="Calibri" w:hAnsi="Calibri"/>
          <w:b/>
          <w:sz w:val="32"/>
        </w:rPr>
        <w:t xml:space="preserve"> </w:t>
      </w:r>
      <w:r w:rsidR="000238C6">
        <w:rPr>
          <w:rFonts w:ascii="Calibri" w:hAnsi="Calibri"/>
          <w:b/>
          <w:sz w:val="32"/>
        </w:rPr>
        <w:t>мая</w:t>
      </w:r>
      <w:r>
        <w:rPr>
          <w:rFonts w:ascii="Calibri" w:hAnsi="Calibri"/>
          <w:b/>
          <w:sz w:val="32"/>
        </w:rPr>
        <w:t xml:space="preserve"> 202</w:t>
      </w:r>
      <w:r w:rsidR="000238C6">
        <w:rPr>
          <w:rFonts w:ascii="Calibri" w:hAnsi="Calibri"/>
          <w:b/>
          <w:sz w:val="32"/>
        </w:rPr>
        <w:t>3</w:t>
      </w:r>
      <w:r>
        <w:rPr>
          <w:rFonts w:ascii="Calibri" w:hAnsi="Calibri"/>
          <w:b/>
          <w:sz w:val="32"/>
        </w:rPr>
        <w:t xml:space="preserve">, г. </w:t>
      </w:r>
      <w:r w:rsidR="000238C6">
        <w:rPr>
          <w:rFonts w:ascii="Calibri" w:hAnsi="Calibri"/>
          <w:b/>
          <w:sz w:val="32"/>
        </w:rPr>
        <w:t>Тобольск</w:t>
      </w:r>
    </w:p>
    <w:p w14:paraId="2D97798B" w14:textId="77777777" w:rsidR="006C6A6E" w:rsidRDefault="006C6A6E">
      <w:pPr>
        <w:pStyle w:val="aa"/>
        <w:spacing w:after="225" w:line="252" w:lineRule="atLeast"/>
        <w:jc w:val="center"/>
        <w:rPr>
          <w:rStyle w:val="af"/>
          <w:rFonts w:ascii="Calibri" w:hAnsi="Calibri"/>
          <w:b/>
          <w:sz w:val="32"/>
        </w:rPr>
      </w:pPr>
    </w:p>
    <w:p w14:paraId="271E89F0" w14:textId="77777777" w:rsidR="006C6A6E" w:rsidRDefault="006C6A6E">
      <w:pPr>
        <w:pStyle w:val="aa"/>
        <w:spacing w:after="225" w:line="252" w:lineRule="atLeast"/>
        <w:jc w:val="center"/>
        <w:rPr>
          <w:rStyle w:val="af"/>
          <w:rFonts w:ascii="Calibri" w:hAnsi="Calibri"/>
          <w:b/>
          <w:sz w:val="32"/>
        </w:rPr>
      </w:pPr>
    </w:p>
    <w:p w14:paraId="599E77C1" w14:textId="77777777" w:rsidR="00C850BA" w:rsidRDefault="000238C6">
      <w:pPr>
        <w:pStyle w:val="aa"/>
        <w:spacing w:after="225" w:line="252" w:lineRule="atLeast"/>
        <w:jc w:val="center"/>
        <w:rPr>
          <w:rStyle w:val="af"/>
          <w:rFonts w:ascii="Calibri" w:hAnsi="Calibri"/>
          <w:b/>
          <w:sz w:val="32"/>
        </w:rPr>
      </w:pPr>
      <w:r>
        <w:rPr>
          <w:rStyle w:val="af"/>
          <w:rFonts w:ascii="Calibri" w:hAnsi="Calibri"/>
          <w:b/>
          <w:sz w:val="32"/>
        </w:rPr>
        <w:t>Первое</w:t>
      </w:r>
      <w:r w:rsidR="0065515D">
        <w:rPr>
          <w:rStyle w:val="af"/>
          <w:rFonts w:ascii="Calibri" w:hAnsi="Calibri"/>
          <w:b/>
          <w:sz w:val="32"/>
        </w:rPr>
        <w:t xml:space="preserve"> информационное сообщение </w:t>
      </w:r>
    </w:p>
    <w:p w14:paraId="2F651077" w14:textId="77777777" w:rsidR="001E6986" w:rsidRDefault="001E6986" w:rsidP="001E6986">
      <w:pPr>
        <w:pStyle w:val="aa"/>
        <w:spacing w:beforeAutospacing="0" w:after="0" w:afterAutospacing="0" w:line="252" w:lineRule="atLeast"/>
        <w:jc w:val="center"/>
        <w:rPr>
          <w:rStyle w:val="af"/>
          <w:rFonts w:ascii="Calibri" w:hAnsi="Calibri"/>
          <w:b/>
          <w:sz w:val="32"/>
        </w:rPr>
      </w:pPr>
    </w:p>
    <w:p w14:paraId="5335678B" w14:textId="77777777" w:rsidR="000238C6" w:rsidRPr="00817A74" w:rsidRDefault="0065515D" w:rsidP="000238C6">
      <w:pPr>
        <w:pStyle w:val="aa"/>
        <w:spacing w:beforeAutospacing="0" w:after="0" w:afterAutospacing="0"/>
        <w:ind w:firstLine="426"/>
        <w:jc w:val="both"/>
        <w:rPr>
          <w:rFonts w:ascii="Calibri" w:hAnsi="Calibri"/>
          <w:szCs w:val="24"/>
        </w:rPr>
      </w:pPr>
      <w:r>
        <w:rPr>
          <w:rStyle w:val="af"/>
          <w:rFonts w:ascii="Calibri" w:hAnsi="Calibri"/>
          <w:b/>
        </w:rPr>
        <w:br w:type="page"/>
      </w:r>
      <w:r w:rsidR="000238C6" w:rsidRPr="00817A74">
        <w:rPr>
          <w:rFonts w:ascii="Calibri" w:hAnsi="Calibri"/>
          <w:szCs w:val="24"/>
        </w:rPr>
        <w:lastRenderedPageBreak/>
        <w:t>Мероприятия XXVII</w:t>
      </w:r>
      <w:r w:rsidR="000238C6" w:rsidRPr="00817A74">
        <w:rPr>
          <w:rFonts w:ascii="Calibri" w:hAnsi="Calibri"/>
          <w:szCs w:val="24"/>
          <w:lang w:val="en-US"/>
        </w:rPr>
        <w:t>I</w:t>
      </w:r>
      <w:r w:rsidR="000238C6" w:rsidRPr="00817A74">
        <w:rPr>
          <w:rFonts w:ascii="Calibri" w:hAnsi="Calibri"/>
          <w:szCs w:val="24"/>
        </w:rPr>
        <w:t xml:space="preserve"> Всероссийской (Поволжской) ассамблеи Профсоюза работников РАН пройдут с 15 по 19 мая 2023 г. в городе Тобольске (заезд – 13, 14 мая, отъезд – 19 мая) </w:t>
      </w:r>
      <w:r w:rsidR="000238C6" w:rsidRPr="00E54A1C">
        <w:rPr>
          <w:rFonts w:ascii="Calibri" w:hAnsi="Calibri"/>
          <w:szCs w:val="24"/>
        </w:rPr>
        <w:t>в</w:t>
      </w:r>
      <w:r w:rsidR="00901719" w:rsidRPr="00E54A1C">
        <w:rPr>
          <w:rFonts w:ascii="Calibri" w:hAnsi="Calibri"/>
          <w:szCs w:val="24"/>
        </w:rPr>
        <w:t>о</w:t>
      </w:r>
      <w:r w:rsidR="000238C6" w:rsidRPr="00E54A1C">
        <w:rPr>
          <w:rFonts w:ascii="Calibri" w:hAnsi="Calibri"/>
          <w:szCs w:val="24"/>
        </w:rPr>
        <w:t xml:space="preserve"> </w:t>
      </w:r>
      <w:r w:rsidR="00901719" w:rsidRPr="00E54A1C">
        <w:rPr>
          <w:rFonts w:ascii="Calibri" w:hAnsi="Calibri" w:cs="Calibri"/>
        </w:rPr>
        <w:t>Дворце наместника</w:t>
      </w:r>
      <w:r w:rsidR="000238C6" w:rsidRPr="00E54A1C">
        <w:rPr>
          <w:rFonts w:ascii="Calibri" w:hAnsi="Calibri"/>
          <w:szCs w:val="24"/>
        </w:rPr>
        <w:t xml:space="preserve"> (сайт </w:t>
      </w:r>
      <w:hyperlink r:id="rId6" w:history="1">
        <w:r w:rsidR="00315655" w:rsidRPr="00A5324E">
          <w:rPr>
            <w:rStyle w:val="ac"/>
          </w:rPr>
          <w:t xml:space="preserve"> </w:t>
        </w:r>
        <w:r w:rsidR="00315655" w:rsidRPr="00A5324E">
          <w:rPr>
            <w:rStyle w:val="ac"/>
            <w:rFonts w:ascii="Calibri" w:hAnsi="Calibri"/>
            <w:szCs w:val="24"/>
          </w:rPr>
          <w:t>https://tiamz.ru</w:t>
        </w:r>
      </w:hyperlink>
      <w:r w:rsidR="000238C6" w:rsidRPr="00E54A1C">
        <w:rPr>
          <w:rFonts w:ascii="Calibri" w:hAnsi="Calibri"/>
          <w:szCs w:val="24"/>
        </w:rPr>
        <w:t>)</w:t>
      </w:r>
      <w:r w:rsidR="000238C6" w:rsidRPr="00817A74">
        <w:rPr>
          <w:rFonts w:ascii="Calibri" w:hAnsi="Calibri"/>
          <w:szCs w:val="24"/>
        </w:rPr>
        <w:t xml:space="preserve">. Принимающей стороной Ассамблеи является </w:t>
      </w:r>
      <w:r w:rsidR="000238C6" w:rsidRPr="00817A74">
        <w:rPr>
          <w:rFonts w:ascii="Calibri" w:hAnsi="Calibri" w:cs="Calibri"/>
          <w:szCs w:val="24"/>
        </w:rPr>
        <w:t xml:space="preserve">первичная профсоюзная организация Тобольской комплексной научной станции  </w:t>
      </w:r>
      <w:proofErr w:type="spellStart"/>
      <w:r w:rsidR="000238C6" w:rsidRPr="00817A74">
        <w:rPr>
          <w:rFonts w:ascii="Calibri" w:hAnsi="Calibri" w:cs="Calibri"/>
          <w:szCs w:val="24"/>
        </w:rPr>
        <w:t>УрО</w:t>
      </w:r>
      <w:proofErr w:type="spellEnd"/>
      <w:r w:rsidR="000238C6" w:rsidRPr="00817A74">
        <w:rPr>
          <w:rFonts w:ascii="Calibri" w:hAnsi="Calibri" w:cs="Calibri"/>
          <w:szCs w:val="24"/>
        </w:rPr>
        <w:t xml:space="preserve"> РАН</w:t>
      </w:r>
      <w:r w:rsidR="000238C6" w:rsidRPr="00817A74">
        <w:rPr>
          <w:rFonts w:ascii="Calibri" w:hAnsi="Calibri"/>
          <w:szCs w:val="24"/>
        </w:rPr>
        <w:t>.</w:t>
      </w:r>
    </w:p>
    <w:p w14:paraId="42D20FD2" w14:textId="77777777" w:rsidR="000238C6" w:rsidRPr="00817A74" w:rsidRDefault="000238C6" w:rsidP="00817A74">
      <w:pPr>
        <w:spacing w:after="0"/>
        <w:ind w:firstLine="720"/>
        <w:jc w:val="both"/>
        <w:rPr>
          <w:sz w:val="24"/>
          <w:szCs w:val="24"/>
        </w:rPr>
      </w:pPr>
      <w:r w:rsidRPr="00817A74">
        <w:rPr>
          <w:sz w:val="24"/>
          <w:szCs w:val="24"/>
        </w:rPr>
        <w:t xml:space="preserve">В соответствии с решением Центрального Совета Профсоюза работников РАН от 22-24 ноября 2022 года № 05-04 Программный комитет Ассамблеи  </w:t>
      </w:r>
      <w:r w:rsidR="00817A74" w:rsidRPr="00817A74">
        <w:rPr>
          <w:sz w:val="24"/>
          <w:szCs w:val="24"/>
        </w:rPr>
        <w:t xml:space="preserve">утвердил </w:t>
      </w:r>
      <w:r w:rsidRPr="00817A74">
        <w:rPr>
          <w:sz w:val="24"/>
          <w:szCs w:val="24"/>
        </w:rPr>
        <w:t xml:space="preserve">в качестве основной тематики </w:t>
      </w:r>
      <w:r w:rsidR="00817A74" w:rsidRPr="00817A74">
        <w:rPr>
          <w:sz w:val="24"/>
          <w:szCs w:val="24"/>
        </w:rPr>
        <w:t>форума</w:t>
      </w:r>
      <w:r w:rsidRPr="00817A74">
        <w:rPr>
          <w:sz w:val="24"/>
          <w:szCs w:val="24"/>
        </w:rPr>
        <w:t xml:space="preserve"> </w:t>
      </w:r>
      <w:r w:rsidR="00817A74" w:rsidRPr="00817A74">
        <w:rPr>
          <w:sz w:val="24"/>
          <w:szCs w:val="24"/>
        </w:rPr>
        <w:t>«П</w:t>
      </w:r>
      <w:r w:rsidRPr="00817A74">
        <w:rPr>
          <w:sz w:val="24"/>
          <w:szCs w:val="24"/>
        </w:rPr>
        <w:t>роблемные вопросы деятельности первичных организаций Профсоюза и их взаимодействия с региональными организациями и Профсоюзом</w:t>
      </w:r>
      <w:r w:rsidR="00817A74" w:rsidRPr="00817A74">
        <w:rPr>
          <w:sz w:val="24"/>
          <w:szCs w:val="24"/>
        </w:rPr>
        <w:t>»</w:t>
      </w:r>
      <w:r w:rsidRPr="00817A74">
        <w:rPr>
          <w:sz w:val="24"/>
          <w:szCs w:val="24"/>
        </w:rPr>
        <w:t>.</w:t>
      </w:r>
      <w:r w:rsidR="00E54A1C">
        <w:rPr>
          <w:sz w:val="24"/>
          <w:szCs w:val="24"/>
        </w:rPr>
        <w:t xml:space="preserve"> </w:t>
      </w:r>
      <w:r w:rsidR="00E54A1C" w:rsidRPr="00315655">
        <w:rPr>
          <w:sz w:val="24"/>
          <w:szCs w:val="24"/>
        </w:rPr>
        <w:t>На Ассамблее традиционно будут рассмотрены самые злободневные профсоюзные вопросы.</w:t>
      </w:r>
    </w:p>
    <w:p w14:paraId="0FB5BA57" w14:textId="77777777" w:rsidR="000238C6" w:rsidRPr="00817A74" w:rsidRDefault="000238C6" w:rsidP="00817A74">
      <w:pPr>
        <w:spacing w:after="0"/>
        <w:ind w:firstLine="720"/>
        <w:jc w:val="both"/>
        <w:rPr>
          <w:sz w:val="24"/>
          <w:szCs w:val="24"/>
        </w:rPr>
      </w:pPr>
      <w:r w:rsidRPr="00817A74">
        <w:rPr>
          <w:sz w:val="24"/>
          <w:szCs w:val="24"/>
        </w:rPr>
        <w:t xml:space="preserve">Основной дискуссионной площадкой станут </w:t>
      </w:r>
      <w:r w:rsidRPr="00817A74">
        <w:rPr>
          <w:b/>
          <w:sz w:val="24"/>
          <w:szCs w:val="24"/>
        </w:rPr>
        <w:t xml:space="preserve">Пленарные и тематические заседания, Круглые столы, Молодежная стендовая секция и «Поволжский Гайд-парк». </w:t>
      </w:r>
    </w:p>
    <w:p w14:paraId="49BA6748" w14:textId="77777777" w:rsidR="00815EFD" w:rsidRDefault="00815EFD" w:rsidP="00815EFD">
      <w:pPr>
        <w:spacing w:after="0"/>
        <w:ind w:firstLine="709"/>
        <w:jc w:val="both"/>
        <w:rPr>
          <w:szCs w:val="24"/>
        </w:rPr>
      </w:pPr>
      <w:r w:rsidRPr="00315655">
        <w:rPr>
          <w:b/>
          <w:sz w:val="24"/>
          <w:szCs w:val="24"/>
        </w:rPr>
        <w:t xml:space="preserve">Программный комитет планирует </w:t>
      </w:r>
      <w:r w:rsidR="00315655">
        <w:rPr>
          <w:b/>
          <w:sz w:val="24"/>
          <w:szCs w:val="24"/>
        </w:rPr>
        <w:t xml:space="preserve">осуществить </w:t>
      </w:r>
      <w:r w:rsidRPr="00315655">
        <w:rPr>
          <w:b/>
          <w:bCs/>
          <w:sz w:val="24"/>
          <w:szCs w:val="24"/>
        </w:rPr>
        <w:t>финансовую поддержку (оплата проезда, проживания и питания) представителей первичных профсоюзных организаций, состоящих на учете в Профсоюзе (не входящих в состав региональных профсоюзных организаций), выступающих с докладами по тематике форума.</w:t>
      </w:r>
    </w:p>
    <w:p w14:paraId="0F192088" w14:textId="77777777" w:rsidR="000238C6" w:rsidRPr="00817A74" w:rsidRDefault="000238C6" w:rsidP="000238C6">
      <w:pPr>
        <w:pStyle w:val="aa"/>
        <w:spacing w:beforeAutospacing="0" w:after="0" w:afterAutospacing="0" w:line="257" w:lineRule="auto"/>
        <w:ind w:firstLine="397"/>
        <w:jc w:val="both"/>
        <w:rPr>
          <w:rFonts w:ascii="Calibri" w:hAnsi="Calibri"/>
          <w:szCs w:val="24"/>
        </w:rPr>
      </w:pPr>
      <w:r w:rsidRPr="00817A74">
        <w:rPr>
          <w:rFonts w:ascii="Calibri" w:hAnsi="Calibri"/>
          <w:szCs w:val="24"/>
        </w:rPr>
        <w:t>В рамках Ассамблеи пройдет</w:t>
      </w:r>
      <w:r w:rsidRPr="00817A74">
        <w:rPr>
          <w:rFonts w:ascii="Calibri" w:hAnsi="Calibri"/>
          <w:b/>
          <w:szCs w:val="24"/>
        </w:rPr>
        <w:t xml:space="preserve"> молодежная стендовая сессия, </w:t>
      </w:r>
      <w:r w:rsidRPr="00817A74">
        <w:rPr>
          <w:rFonts w:ascii="Calibri" w:hAnsi="Calibri"/>
          <w:szCs w:val="24"/>
        </w:rPr>
        <w:t xml:space="preserve">в рамках которой молодым профсоюзным активистам представится возможность рассказать о своем взгляде на задачи Профсоюза, способы их решения, представить анализ текущей ситуации, рассказать о достижениях и недоработках в области социального партнерства. Наиболее интересные, по мнению конкурсной комиссии, доклады будут награждены памятными призами, а их авторы получат возможность выступить с докладом или кратким сообщением (флэш-презентация) в основной или факультативной («Поволжский Гайд-парк») части программы. Оргкомитет рассматривает эту часть мероприятия как один из элементов </w:t>
      </w:r>
      <w:r w:rsidRPr="00817A74">
        <w:rPr>
          <w:rFonts w:ascii="Calibri" w:hAnsi="Calibri"/>
          <w:b/>
          <w:szCs w:val="24"/>
        </w:rPr>
        <w:t xml:space="preserve">подготовки кадрового профсоюзного резерва. </w:t>
      </w:r>
      <w:r w:rsidRPr="00817A74">
        <w:rPr>
          <w:rFonts w:ascii="Calibri" w:hAnsi="Calibri"/>
          <w:szCs w:val="24"/>
        </w:rPr>
        <w:t xml:space="preserve">Оргкомитет Ассамблеи рассматривает возможность финансовой поддержки участников Ассамблеи в возрасте до 40 лет включительно. В первую очередь на эту поддержку смогут рассчитывать участники, которые вовремя подали заявки, и доклады которых будут включены Программным комитетом в программу Ассамблеи. Поддержка может быть оказана докладчикам в возрасте до 45 лет в случае включенным в программу пленарной и тематической сессии. Программный комитет просит прислать темы докладов (и – по возможности – краткие аннотации к ним), как в основную часть, так и на молодежную стендовую сессию, в срок до </w:t>
      </w:r>
      <w:r w:rsidRPr="00817A74">
        <w:rPr>
          <w:rFonts w:ascii="Calibri" w:hAnsi="Calibri"/>
          <w:b/>
          <w:szCs w:val="24"/>
        </w:rPr>
        <w:t>1</w:t>
      </w:r>
      <w:r w:rsidR="00F10AC1">
        <w:rPr>
          <w:rFonts w:ascii="Calibri" w:hAnsi="Calibri"/>
          <w:b/>
          <w:szCs w:val="24"/>
        </w:rPr>
        <w:t>5</w:t>
      </w:r>
      <w:r w:rsidRPr="00817A74">
        <w:rPr>
          <w:rFonts w:ascii="Calibri" w:hAnsi="Calibri"/>
          <w:b/>
          <w:szCs w:val="24"/>
        </w:rPr>
        <w:t xml:space="preserve"> а</w:t>
      </w:r>
      <w:r w:rsidR="00817A74">
        <w:rPr>
          <w:rFonts w:ascii="Calibri" w:hAnsi="Calibri"/>
          <w:b/>
          <w:szCs w:val="24"/>
        </w:rPr>
        <w:t>преля</w:t>
      </w:r>
      <w:r w:rsidRPr="00817A74">
        <w:rPr>
          <w:rFonts w:ascii="Calibri" w:hAnsi="Calibri"/>
          <w:b/>
          <w:szCs w:val="24"/>
        </w:rPr>
        <w:t xml:space="preserve"> </w:t>
      </w:r>
      <w:r w:rsidRPr="00817A74">
        <w:rPr>
          <w:rFonts w:ascii="Calibri" w:hAnsi="Calibri"/>
          <w:szCs w:val="24"/>
        </w:rPr>
        <w:t xml:space="preserve">на адрес: </w:t>
      </w:r>
      <w:hyperlink r:id="rId7" w:history="1">
        <w:r w:rsidR="00815EFD" w:rsidRPr="00817A74">
          <w:rPr>
            <w:rStyle w:val="ac"/>
            <w:rFonts w:ascii="Calibri" w:hAnsi="Calibri"/>
            <w:szCs w:val="24"/>
          </w:rPr>
          <w:t>asa0672@mail.ru</w:t>
        </w:r>
      </w:hyperlink>
      <w:r w:rsidRPr="00817A74">
        <w:rPr>
          <w:rFonts w:ascii="Calibri" w:hAnsi="Calibri"/>
          <w:szCs w:val="24"/>
        </w:rPr>
        <w:t>.</w:t>
      </w:r>
    </w:p>
    <w:p w14:paraId="5201C00C" w14:textId="77777777" w:rsidR="000238C6" w:rsidRDefault="000238C6" w:rsidP="000238C6">
      <w:pPr>
        <w:pStyle w:val="aa"/>
        <w:spacing w:beforeAutospacing="0" w:after="0" w:afterAutospacing="0" w:line="257" w:lineRule="auto"/>
        <w:ind w:firstLine="397"/>
        <w:jc w:val="both"/>
        <w:rPr>
          <w:rFonts w:ascii="Calibri" w:hAnsi="Calibri"/>
          <w:szCs w:val="24"/>
        </w:rPr>
      </w:pPr>
      <w:r w:rsidRPr="00817A74">
        <w:rPr>
          <w:rFonts w:ascii="Calibri" w:hAnsi="Calibri"/>
          <w:b/>
          <w:szCs w:val="24"/>
        </w:rPr>
        <w:t>Традиционно повестка и формат мероприятий Всероссийских (Поволжских) профсоюзных ассамблей являются открытыми, и Программным комитетом и Оргкомитетом принимаются к рассмотрению любые предложения</w:t>
      </w:r>
      <w:r w:rsidRPr="00817A74">
        <w:rPr>
          <w:rFonts w:ascii="Calibri" w:hAnsi="Calibri"/>
          <w:szCs w:val="24"/>
        </w:rPr>
        <w:t xml:space="preserve"> </w:t>
      </w:r>
      <w:r w:rsidRPr="00817A74">
        <w:rPr>
          <w:rFonts w:ascii="Calibri" w:hAnsi="Calibri"/>
          <w:b/>
          <w:szCs w:val="24"/>
        </w:rPr>
        <w:t>по электронному адресу</w:t>
      </w:r>
      <w:r w:rsidRPr="00817A74">
        <w:rPr>
          <w:rFonts w:ascii="Calibri" w:hAnsi="Calibri"/>
          <w:szCs w:val="24"/>
        </w:rPr>
        <w:t xml:space="preserve"> </w:t>
      </w:r>
      <w:hyperlink r:id="rId8" w:history="1">
        <w:r w:rsidRPr="00817A74">
          <w:rPr>
            <w:rStyle w:val="ac"/>
            <w:rFonts w:ascii="Calibri" w:hAnsi="Calibri"/>
            <w:szCs w:val="24"/>
          </w:rPr>
          <w:t>asa0672@mail.ru</w:t>
        </w:r>
      </w:hyperlink>
      <w:r w:rsidRPr="00817A74">
        <w:rPr>
          <w:rFonts w:ascii="Calibri" w:hAnsi="Calibri"/>
          <w:szCs w:val="24"/>
        </w:rPr>
        <w:t xml:space="preserve"> (Адамчик Сергей Александрович – председатель Оргкомитета), а в рамках «Поволжских Гайд-парков» приветствуется организация дискуссий по любым общезначимым вопросам.</w:t>
      </w:r>
    </w:p>
    <w:p w14:paraId="28316081" w14:textId="77777777" w:rsidR="00F10AC1" w:rsidRPr="00F10AC1" w:rsidRDefault="00F10AC1" w:rsidP="000238C6">
      <w:pPr>
        <w:pStyle w:val="aa"/>
        <w:spacing w:beforeAutospacing="0" w:after="0" w:afterAutospacing="0" w:line="257" w:lineRule="auto"/>
        <w:ind w:firstLine="39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По организационным вопросам обращаться к председателю локального организационного комитета Елене Ивановне Поповой, тел.: +7</w:t>
      </w:r>
      <w:r w:rsidRPr="00F10AC1">
        <w:rPr>
          <w:rFonts w:ascii="Calibri" w:hAnsi="Calibri"/>
          <w:szCs w:val="24"/>
        </w:rPr>
        <w:t xml:space="preserve"> 912 927-13-71</w:t>
      </w:r>
      <w:r>
        <w:rPr>
          <w:rFonts w:ascii="Calibri" w:hAnsi="Calibri"/>
          <w:szCs w:val="24"/>
        </w:rPr>
        <w:t xml:space="preserve">, </w:t>
      </w:r>
    </w:p>
    <w:p w14:paraId="78986702" w14:textId="247C7EA4" w:rsidR="000238C6" w:rsidRPr="00F4270A" w:rsidRDefault="00F10AC1" w:rsidP="00F4270A">
      <w:pPr>
        <w:pStyle w:val="aa"/>
        <w:spacing w:beforeAutospacing="0" w:after="0" w:afterAutospacing="0" w:line="257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en-US"/>
        </w:rPr>
        <w:t>e</w:t>
      </w:r>
      <w:r w:rsidRPr="00101F86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  <w:lang w:val="en-US"/>
        </w:rPr>
        <w:t>mail</w:t>
      </w:r>
      <w:r w:rsidRPr="00101F86">
        <w:rPr>
          <w:rFonts w:ascii="Calibri" w:hAnsi="Calibri"/>
          <w:szCs w:val="24"/>
        </w:rPr>
        <w:t>:</w:t>
      </w:r>
      <w:r w:rsidRPr="00F10AC1">
        <w:rPr>
          <w:rFonts w:ascii="Calibri" w:hAnsi="Calibri"/>
          <w:szCs w:val="24"/>
        </w:rPr>
        <w:t>popova-3456@mail.ru</w:t>
      </w:r>
    </w:p>
    <w:sectPr w:rsidR="000238C6" w:rsidRPr="00F4270A" w:rsidSect="00DB235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A86"/>
    <w:multiLevelType w:val="hybridMultilevel"/>
    <w:tmpl w:val="538A4250"/>
    <w:lvl w:ilvl="0" w:tplc="554221EA">
      <w:start w:val="12"/>
      <w:numFmt w:val="bullet"/>
      <w:lvlText w:val=""/>
      <w:lvlJc w:val="left"/>
      <w:pPr>
        <w:ind w:left="11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84B248E"/>
    <w:multiLevelType w:val="hybridMultilevel"/>
    <w:tmpl w:val="FEA0D722"/>
    <w:lvl w:ilvl="0" w:tplc="998405CE">
      <w:start w:val="12"/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1D61F51"/>
    <w:multiLevelType w:val="multilevel"/>
    <w:tmpl w:val="5E9C0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0BA"/>
    <w:rsid w:val="000238C6"/>
    <w:rsid w:val="00031795"/>
    <w:rsid w:val="000475C8"/>
    <w:rsid w:val="000544FD"/>
    <w:rsid w:val="00055231"/>
    <w:rsid w:val="00091D4E"/>
    <w:rsid w:val="000C1E06"/>
    <w:rsid w:val="00101F86"/>
    <w:rsid w:val="0010490B"/>
    <w:rsid w:val="00111676"/>
    <w:rsid w:val="00117A2D"/>
    <w:rsid w:val="0017376C"/>
    <w:rsid w:val="001A5E82"/>
    <w:rsid w:val="001D0B94"/>
    <w:rsid w:val="001E6986"/>
    <w:rsid w:val="00201824"/>
    <w:rsid w:val="002047E4"/>
    <w:rsid w:val="00221271"/>
    <w:rsid w:val="00223E5C"/>
    <w:rsid w:val="002934B9"/>
    <w:rsid w:val="002D6CA0"/>
    <w:rsid w:val="002D75BF"/>
    <w:rsid w:val="002E63E9"/>
    <w:rsid w:val="002F0FB7"/>
    <w:rsid w:val="0030055B"/>
    <w:rsid w:val="00315655"/>
    <w:rsid w:val="00332A38"/>
    <w:rsid w:val="00344E87"/>
    <w:rsid w:val="004362C6"/>
    <w:rsid w:val="0044721A"/>
    <w:rsid w:val="004C456E"/>
    <w:rsid w:val="004C4571"/>
    <w:rsid w:val="004D15C9"/>
    <w:rsid w:val="004D42FF"/>
    <w:rsid w:val="0050134A"/>
    <w:rsid w:val="00507563"/>
    <w:rsid w:val="005354E3"/>
    <w:rsid w:val="0059574C"/>
    <w:rsid w:val="005A1EAE"/>
    <w:rsid w:val="005B1CE0"/>
    <w:rsid w:val="005F3CD0"/>
    <w:rsid w:val="00632074"/>
    <w:rsid w:val="0063540B"/>
    <w:rsid w:val="0063609D"/>
    <w:rsid w:val="0065515D"/>
    <w:rsid w:val="006B6F1F"/>
    <w:rsid w:val="006C6A6E"/>
    <w:rsid w:val="00707851"/>
    <w:rsid w:val="00764DE2"/>
    <w:rsid w:val="00765284"/>
    <w:rsid w:val="00797FCC"/>
    <w:rsid w:val="007A3E17"/>
    <w:rsid w:val="007C2E34"/>
    <w:rsid w:val="00815EFD"/>
    <w:rsid w:val="00817A74"/>
    <w:rsid w:val="00827343"/>
    <w:rsid w:val="008313E6"/>
    <w:rsid w:val="00860643"/>
    <w:rsid w:val="008659D0"/>
    <w:rsid w:val="00867CBC"/>
    <w:rsid w:val="008B09AA"/>
    <w:rsid w:val="008F7F5F"/>
    <w:rsid w:val="00901719"/>
    <w:rsid w:val="00904561"/>
    <w:rsid w:val="00904C45"/>
    <w:rsid w:val="00921323"/>
    <w:rsid w:val="00946636"/>
    <w:rsid w:val="00956C2F"/>
    <w:rsid w:val="00956EF1"/>
    <w:rsid w:val="00961483"/>
    <w:rsid w:val="009A42F4"/>
    <w:rsid w:val="009C5FB7"/>
    <w:rsid w:val="009E64B0"/>
    <w:rsid w:val="00A2038F"/>
    <w:rsid w:val="00A623FD"/>
    <w:rsid w:val="00A757C6"/>
    <w:rsid w:val="00AB2D55"/>
    <w:rsid w:val="00AC0551"/>
    <w:rsid w:val="00AC248E"/>
    <w:rsid w:val="00AE2E9A"/>
    <w:rsid w:val="00AF59A8"/>
    <w:rsid w:val="00B01491"/>
    <w:rsid w:val="00B030FF"/>
    <w:rsid w:val="00B13301"/>
    <w:rsid w:val="00B24771"/>
    <w:rsid w:val="00B62B2F"/>
    <w:rsid w:val="00B93B9B"/>
    <w:rsid w:val="00BA0FFB"/>
    <w:rsid w:val="00BD0D34"/>
    <w:rsid w:val="00BD27A5"/>
    <w:rsid w:val="00C05A5A"/>
    <w:rsid w:val="00C850BA"/>
    <w:rsid w:val="00CA0FD2"/>
    <w:rsid w:val="00D800EF"/>
    <w:rsid w:val="00D840B0"/>
    <w:rsid w:val="00DB2358"/>
    <w:rsid w:val="00DB37E9"/>
    <w:rsid w:val="00E12D01"/>
    <w:rsid w:val="00E27E67"/>
    <w:rsid w:val="00E54A1C"/>
    <w:rsid w:val="00E65CB8"/>
    <w:rsid w:val="00E818F6"/>
    <w:rsid w:val="00E82179"/>
    <w:rsid w:val="00EB0083"/>
    <w:rsid w:val="00EE0328"/>
    <w:rsid w:val="00F10AC1"/>
    <w:rsid w:val="00F4270A"/>
    <w:rsid w:val="00F55617"/>
    <w:rsid w:val="00F64057"/>
    <w:rsid w:val="00F71F41"/>
    <w:rsid w:val="00FB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EAA8"/>
  <w15:docId w15:val="{C5D196D7-9856-450D-8C78-E171560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44E8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344E8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44E8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4E8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4E8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4E8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4E87"/>
    <w:rPr>
      <w:sz w:val="22"/>
    </w:rPr>
  </w:style>
  <w:style w:type="paragraph" w:styleId="21">
    <w:name w:val="toc 2"/>
    <w:next w:val="a"/>
    <w:link w:val="22"/>
    <w:uiPriority w:val="39"/>
    <w:rsid w:val="00344E8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4E8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4E8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4E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4E8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4E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4E8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4E8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344E8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44E87"/>
    <w:rPr>
      <w:sz w:val="22"/>
    </w:rPr>
  </w:style>
  <w:style w:type="character" w:customStyle="1" w:styleId="30">
    <w:name w:val="Заголовок 3 Знак"/>
    <w:link w:val="3"/>
    <w:rsid w:val="00344E8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44E87"/>
  </w:style>
  <w:style w:type="paragraph" w:styleId="a5">
    <w:name w:val="annotation subject"/>
    <w:basedOn w:val="a6"/>
    <w:next w:val="a6"/>
    <w:link w:val="a7"/>
    <w:rsid w:val="00344E87"/>
    <w:rPr>
      <w:b/>
    </w:rPr>
  </w:style>
  <w:style w:type="character" w:customStyle="1" w:styleId="a7">
    <w:name w:val="Тема примечания Знак"/>
    <w:basedOn w:val="a8"/>
    <w:link w:val="a5"/>
    <w:rsid w:val="00344E87"/>
    <w:rPr>
      <w:b/>
      <w:sz w:val="20"/>
    </w:rPr>
  </w:style>
  <w:style w:type="paragraph" w:customStyle="1" w:styleId="13">
    <w:name w:val="Знак примечания1"/>
    <w:link w:val="a9"/>
    <w:rsid w:val="00344E87"/>
    <w:rPr>
      <w:sz w:val="16"/>
    </w:rPr>
  </w:style>
  <w:style w:type="character" w:styleId="a9">
    <w:name w:val="annotation reference"/>
    <w:link w:val="13"/>
    <w:rsid w:val="00344E87"/>
    <w:rPr>
      <w:sz w:val="16"/>
    </w:rPr>
  </w:style>
  <w:style w:type="paragraph" w:styleId="31">
    <w:name w:val="toc 3"/>
    <w:next w:val="a"/>
    <w:link w:val="32"/>
    <w:uiPriority w:val="39"/>
    <w:rsid w:val="00344E8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4E87"/>
    <w:rPr>
      <w:rFonts w:ascii="XO Thames" w:hAnsi="XO Thames"/>
      <w:sz w:val="28"/>
    </w:rPr>
  </w:style>
  <w:style w:type="paragraph" w:styleId="a6">
    <w:name w:val="annotation text"/>
    <w:basedOn w:val="a"/>
    <w:link w:val="a8"/>
    <w:rsid w:val="00344E87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344E87"/>
    <w:rPr>
      <w:sz w:val="20"/>
    </w:rPr>
  </w:style>
  <w:style w:type="character" w:customStyle="1" w:styleId="50">
    <w:name w:val="Заголовок 5 Знак"/>
    <w:link w:val="5"/>
    <w:rsid w:val="00344E87"/>
    <w:rPr>
      <w:rFonts w:ascii="XO Thames" w:hAnsi="XO Thames"/>
      <w:b/>
      <w:sz w:val="22"/>
    </w:rPr>
  </w:style>
  <w:style w:type="paragraph" w:styleId="aa">
    <w:name w:val="Normal (Web)"/>
    <w:basedOn w:val="a"/>
    <w:link w:val="ab"/>
    <w:rsid w:val="00344E8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344E8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344E87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sid w:val="00344E87"/>
    <w:rPr>
      <w:color w:val="0000FF"/>
      <w:u w:val="single"/>
    </w:rPr>
  </w:style>
  <w:style w:type="character" w:styleId="ac">
    <w:name w:val="Hyperlink"/>
    <w:link w:val="14"/>
    <w:rsid w:val="00344E87"/>
    <w:rPr>
      <w:color w:val="0000FF"/>
      <w:u w:val="single"/>
    </w:rPr>
  </w:style>
  <w:style w:type="paragraph" w:customStyle="1" w:styleId="Footnote">
    <w:name w:val="Footnote"/>
    <w:link w:val="Footnote0"/>
    <w:rsid w:val="00344E8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44E8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44E8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44E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4E8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44E87"/>
    <w:rPr>
      <w:rFonts w:ascii="XO Thames" w:hAnsi="XO Thames"/>
      <w:sz w:val="20"/>
    </w:rPr>
  </w:style>
  <w:style w:type="paragraph" w:styleId="ad">
    <w:name w:val="Balloon Text"/>
    <w:basedOn w:val="a"/>
    <w:link w:val="ae"/>
    <w:rsid w:val="00344E87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44E8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344E8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4E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4E8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4E8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44E8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4E87"/>
    <w:rPr>
      <w:rFonts w:ascii="XO Thames" w:hAnsi="XO Thames"/>
      <w:sz w:val="28"/>
    </w:rPr>
  </w:style>
  <w:style w:type="paragraph" w:customStyle="1" w:styleId="17">
    <w:name w:val="Выделение1"/>
    <w:link w:val="af"/>
    <w:rsid w:val="00344E87"/>
    <w:rPr>
      <w:i/>
    </w:rPr>
  </w:style>
  <w:style w:type="character" w:styleId="af">
    <w:name w:val="Emphasis"/>
    <w:link w:val="17"/>
    <w:rsid w:val="00344E87"/>
    <w:rPr>
      <w:i/>
    </w:rPr>
  </w:style>
  <w:style w:type="paragraph" w:styleId="af0">
    <w:name w:val="Subtitle"/>
    <w:next w:val="a"/>
    <w:link w:val="af1"/>
    <w:uiPriority w:val="11"/>
    <w:qFormat/>
    <w:rsid w:val="00344E8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44E87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344E8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344E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4E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44E87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rsid w:val="00344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5B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4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50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067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a067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tiam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FE42-B789-4766-814E-DEAA9CA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Darya Kotova</cp:lastModifiedBy>
  <cp:revision>5</cp:revision>
  <dcterms:created xsi:type="dcterms:W3CDTF">2023-03-10T09:30:00Z</dcterms:created>
  <dcterms:modified xsi:type="dcterms:W3CDTF">2023-03-12T13:12:00Z</dcterms:modified>
</cp:coreProperties>
</file>